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AE85" w14:textId="77777777" w:rsidR="00C33401" w:rsidRDefault="00C33401" w:rsidP="001542C1">
      <w:pPr>
        <w:jc w:val="both"/>
        <w:rPr>
          <w:sz w:val="28"/>
          <w:szCs w:val="28"/>
        </w:rPr>
      </w:pPr>
    </w:p>
    <w:p w14:paraId="383104D3" w14:textId="77777777"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14:paraId="4B92EAB1" w14:textId="40491407"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0934CE">
        <w:rPr>
          <w:rFonts w:eastAsia="Calibri"/>
          <w:b/>
          <w:sz w:val="28"/>
          <w:szCs w:val="28"/>
        </w:rPr>
        <w:t>в</w:t>
      </w:r>
      <w:r w:rsidR="003561F0">
        <w:rPr>
          <w:rFonts w:eastAsia="Calibri"/>
          <w:b/>
          <w:sz w:val="28"/>
          <w:szCs w:val="28"/>
        </w:rPr>
        <w:t xml:space="preserve"> 2021</w:t>
      </w:r>
      <w:r w:rsidR="000934CE">
        <w:rPr>
          <w:rFonts w:eastAsia="Calibri"/>
          <w:b/>
          <w:sz w:val="28"/>
          <w:szCs w:val="28"/>
        </w:rPr>
        <w:t>-2022 учебном</w:t>
      </w:r>
      <w:r w:rsidR="003561F0">
        <w:rPr>
          <w:rFonts w:eastAsia="Calibri"/>
          <w:b/>
          <w:sz w:val="28"/>
          <w:szCs w:val="28"/>
        </w:rPr>
        <w:t xml:space="preserve"> год</w:t>
      </w:r>
      <w:r w:rsidR="000934CE">
        <w:rPr>
          <w:rFonts w:eastAsia="Calibri"/>
          <w:b/>
          <w:sz w:val="28"/>
          <w:szCs w:val="28"/>
        </w:rPr>
        <w:t>у</w:t>
      </w:r>
    </w:p>
    <w:p w14:paraId="5E42728C" w14:textId="35089B30"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bookmarkStart w:id="0" w:name="_Hlk79155539"/>
      <w:r w:rsidRPr="001542C1">
        <w:rPr>
          <w:rFonts w:eastAsia="Calibri"/>
          <w:b/>
          <w:sz w:val="28"/>
          <w:szCs w:val="28"/>
        </w:rPr>
        <w:t xml:space="preserve">в </w:t>
      </w:r>
      <w:r w:rsidR="000934CE">
        <w:rPr>
          <w:b/>
          <w:sz w:val="28"/>
          <w:szCs w:val="28"/>
        </w:rPr>
        <w:t>МК</w:t>
      </w:r>
      <w:r w:rsidR="000C43ED">
        <w:rPr>
          <w:b/>
          <w:sz w:val="28"/>
          <w:szCs w:val="28"/>
        </w:rPr>
        <w:t xml:space="preserve">ОУ </w:t>
      </w:r>
      <w:r w:rsidR="00566142">
        <w:rPr>
          <w:b/>
          <w:sz w:val="28"/>
          <w:szCs w:val="28"/>
        </w:rPr>
        <w:t xml:space="preserve">СОШ № 3 </w:t>
      </w:r>
      <w:proofErr w:type="spellStart"/>
      <w:r w:rsidR="000934CE">
        <w:rPr>
          <w:b/>
          <w:sz w:val="28"/>
          <w:szCs w:val="28"/>
        </w:rPr>
        <w:t>г.Буйнакска</w:t>
      </w:r>
      <w:proofErr w:type="spellEnd"/>
    </w:p>
    <w:bookmarkEnd w:id="0"/>
    <w:p w14:paraId="3631546E" w14:textId="77777777"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 w:rsidR="00511F4C" w:rsidRPr="001542C1" w14:paraId="7AA1184C" w14:textId="77777777" w:rsidTr="00D911C4">
        <w:tc>
          <w:tcPr>
            <w:tcW w:w="255" w:type="pct"/>
            <w:vAlign w:val="center"/>
          </w:tcPr>
          <w:p w14:paraId="1D80C532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№ </w:t>
            </w:r>
            <w:proofErr w:type="spellStart"/>
            <w:r w:rsidRPr="001542C1">
              <w:rPr>
                <w:rFonts w:eastAsia="Calibri"/>
                <w:b/>
              </w:rPr>
              <w:t>п.п</w:t>
            </w:r>
            <w:proofErr w:type="spellEnd"/>
            <w:r w:rsidRPr="001542C1">
              <w:rPr>
                <w:rFonts w:eastAsia="Calibri"/>
                <w:b/>
              </w:rPr>
              <w:t>.</w:t>
            </w:r>
          </w:p>
        </w:tc>
        <w:tc>
          <w:tcPr>
            <w:tcW w:w="1841" w:type="pct"/>
            <w:vAlign w:val="center"/>
          </w:tcPr>
          <w:p w14:paraId="7019E2B5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14:paraId="2C1B27E6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14:paraId="28D67CFF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14:paraId="4785FF54" w14:textId="77777777"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14:paraId="241F61C3" w14:textId="77777777" w:rsidTr="00D911C4">
        <w:tc>
          <w:tcPr>
            <w:tcW w:w="255" w:type="pct"/>
          </w:tcPr>
          <w:p w14:paraId="112E1333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14:paraId="2FA33B1C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14:paraId="34588E91" w14:textId="77777777" w:rsidTr="00D911C4">
        <w:tc>
          <w:tcPr>
            <w:tcW w:w="255" w:type="pct"/>
          </w:tcPr>
          <w:p w14:paraId="62F63F58" w14:textId="77777777"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1BE8F414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14:paraId="52E86653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14:paraId="38AA6DCC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14:paraId="7D42F74F" w14:textId="77777777" w:rsidR="00511F4C" w:rsidRDefault="00511F4C" w:rsidP="00D911C4">
            <w:pPr>
              <w:rPr>
                <w:rFonts w:eastAsia="Calibri"/>
              </w:rPr>
            </w:pPr>
          </w:p>
          <w:p w14:paraId="0D16877D" w14:textId="77777777"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14:paraId="14CD8A0C" w14:textId="77777777" w:rsidTr="00D911C4">
        <w:tc>
          <w:tcPr>
            <w:tcW w:w="255" w:type="pct"/>
          </w:tcPr>
          <w:p w14:paraId="44622771" w14:textId="77777777"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049000EE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14:paraId="23806D00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14:paraId="10E257DE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14:paraId="5651A255" w14:textId="77777777"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14:paraId="63458482" w14:textId="77777777" w:rsidTr="00D911C4">
        <w:tc>
          <w:tcPr>
            <w:tcW w:w="255" w:type="pct"/>
          </w:tcPr>
          <w:p w14:paraId="2C35A8CE" w14:textId="77777777"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2199B464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14:paraId="20AA13BB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14:paraId="37C3B7A3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14:paraId="50763E6C" w14:textId="77777777"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proofErr w:type="gramStart"/>
            <w:r>
              <w:rPr>
                <w:rFonts w:eastAsia="Calibri"/>
              </w:rPr>
              <w:t>зам.дир</w:t>
            </w:r>
            <w:proofErr w:type="spellEnd"/>
            <w:proofErr w:type="gram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14:paraId="1DF0B262" w14:textId="77777777" w:rsidTr="00D911C4">
        <w:tc>
          <w:tcPr>
            <w:tcW w:w="255" w:type="pct"/>
          </w:tcPr>
          <w:p w14:paraId="7CF94FCE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14:paraId="03779736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14:paraId="0BF9FCC4" w14:textId="77777777" w:rsidTr="00D911C4">
        <w:trPr>
          <w:trHeight w:val="863"/>
        </w:trPr>
        <w:tc>
          <w:tcPr>
            <w:tcW w:w="255" w:type="pct"/>
          </w:tcPr>
          <w:p w14:paraId="35F8232F" w14:textId="77777777"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0B6A83CA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14:paraId="104E9B53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14:paraId="32A988CF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14:paraId="2CF235E2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14:paraId="6309D9EB" w14:textId="77777777"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proofErr w:type="gramStart"/>
            <w:r>
              <w:rPr>
                <w:rFonts w:eastAsia="Calibri"/>
              </w:rPr>
              <w:t>зам.дир</w:t>
            </w:r>
            <w:proofErr w:type="spellEnd"/>
            <w:proofErr w:type="gram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14:paraId="3BBA5203" w14:textId="77777777" w:rsidTr="00D911C4">
        <w:tc>
          <w:tcPr>
            <w:tcW w:w="255" w:type="pct"/>
          </w:tcPr>
          <w:p w14:paraId="1062B05D" w14:textId="77777777"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3514AC5D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14:paraId="752537AF" w14:textId="0F8B17F3"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</w:t>
            </w:r>
            <w:r w:rsidR="000934CE">
              <w:rPr>
                <w:rFonts w:eastAsia="Calibri"/>
              </w:rPr>
              <w:t>1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14:paraId="2FD634DA" w14:textId="77777777"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14:paraId="47B667D6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14:paraId="507C0793" w14:textId="77777777" w:rsidTr="00D911C4">
        <w:tc>
          <w:tcPr>
            <w:tcW w:w="255" w:type="pct"/>
          </w:tcPr>
          <w:p w14:paraId="75E90BB0" w14:textId="77777777"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08724D89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14:paraId="24153825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14:paraId="5D179FD5" w14:textId="77777777"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14:paraId="6E5B97A7" w14:textId="77777777"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40" w:type="pct"/>
          </w:tcPr>
          <w:p w14:paraId="4AD5C360" w14:textId="540F0F51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</w:t>
            </w:r>
            <w:r w:rsidR="000934CE">
              <w:rPr>
                <w:rFonts w:eastAsia="Calibri"/>
              </w:rPr>
              <w:t>1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14:paraId="05B50E53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0DF32E78" w14:textId="77777777"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>. по УВР</w:t>
            </w:r>
          </w:p>
          <w:p w14:paraId="454A5A6E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14:paraId="4EC399FF" w14:textId="77777777" w:rsidTr="00D911C4">
        <w:tc>
          <w:tcPr>
            <w:tcW w:w="255" w:type="pct"/>
          </w:tcPr>
          <w:p w14:paraId="413B7588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14:paraId="2118C829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14:paraId="64D84A20" w14:textId="77777777" w:rsidTr="00D911C4">
        <w:tc>
          <w:tcPr>
            <w:tcW w:w="255" w:type="pct"/>
          </w:tcPr>
          <w:p w14:paraId="40F7A1F4" w14:textId="77777777"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770CF111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Реализация права педагогических работников на дополнительное профессиональное образование по </w:t>
            </w:r>
            <w:r w:rsidRPr="001542C1">
              <w:rPr>
                <w:rFonts w:eastAsia="Calibri"/>
              </w:rPr>
              <w:lastRenderedPageBreak/>
              <w:t>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14:paraId="46891ACD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В соответствии с планом работы по повышению </w:t>
            </w:r>
            <w:r w:rsidRPr="001542C1">
              <w:rPr>
                <w:rFonts w:eastAsia="Calibri"/>
              </w:rPr>
              <w:lastRenderedPageBreak/>
              <w:t xml:space="preserve">квалификации педагогических работников </w:t>
            </w:r>
          </w:p>
        </w:tc>
        <w:tc>
          <w:tcPr>
            <w:tcW w:w="936" w:type="pct"/>
          </w:tcPr>
          <w:p w14:paraId="14D60D9B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14:paraId="72D4B2B2" w14:textId="77777777"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14:paraId="617C8C93" w14:textId="77777777" w:rsidTr="00D911C4">
        <w:tc>
          <w:tcPr>
            <w:tcW w:w="255" w:type="pct"/>
          </w:tcPr>
          <w:p w14:paraId="58A0AA61" w14:textId="77777777"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26B535A3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14:paraId="10D7855C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14:paraId="3723D76A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750BD1CD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14:paraId="77C5AC0D" w14:textId="77777777" w:rsidTr="00D911C4">
        <w:tc>
          <w:tcPr>
            <w:tcW w:w="255" w:type="pct"/>
          </w:tcPr>
          <w:p w14:paraId="0229BAD9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14:paraId="15F1C956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14:paraId="53C2D6B5" w14:textId="77777777" w:rsidTr="00D911C4">
        <w:tc>
          <w:tcPr>
            <w:tcW w:w="255" w:type="pct"/>
          </w:tcPr>
          <w:p w14:paraId="75666E53" w14:textId="77777777"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75A34CE0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Участие в апробациях, проводимых Рособрнадзором</w:t>
            </w:r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14:paraId="14C92EC7" w14:textId="6956116B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</w:t>
            </w:r>
            <w:r w:rsidR="000934CE">
              <w:rPr>
                <w:rFonts w:eastAsia="Calibri"/>
              </w:rPr>
              <w:t>сентябр</w:t>
            </w:r>
            <w:r>
              <w:rPr>
                <w:rFonts w:eastAsia="Calibri"/>
              </w:rPr>
              <w:t>ь)</w:t>
            </w:r>
          </w:p>
        </w:tc>
        <w:tc>
          <w:tcPr>
            <w:tcW w:w="936" w:type="pct"/>
          </w:tcPr>
          <w:p w14:paraId="05145672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14:paraId="78451832" w14:textId="77777777"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14:paraId="0DBE2CA1" w14:textId="77777777"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14:paraId="4ABCE578" w14:textId="77777777" w:rsidTr="00D911C4">
        <w:tc>
          <w:tcPr>
            <w:tcW w:w="255" w:type="pct"/>
          </w:tcPr>
          <w:p w14:paraId="74B3BCC3" w14:textId="77777777"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14:paraId="2E5D6AF8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14:paraId="50DD75BF" w14:textId="02F02864"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</w:t>
            </w:r>
            <w:r w:rsidR="000934CE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– апрель 202</w:t>
            </w:r>
            <w:r w:rsidR="000934CE">
              <w:rPr>
                <w:rFonts w:eastAsia="Calibri"/>
              </w:rPr>
              <w:t>2</w:t>
            </w:r>
          </w:p>
        </w:tc>
        <w:tc>
          <w:tcPr>
            <w:tcW w:w="936" w:type="pct"/>
          </w:tcPr>
          <w:p w14:paraId="5AFB0F6E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6C8BD024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14:paraId="5BDF1BAF" w14:textId="77777777" w:rsidTr="00D911C4">
        <w:tc>
          <w:tcPr>
            <w:tcW w:w="255" w:type="pct"/>
          </w:tcPr>
          <w:p w14:paraId="4BBC181E" w14:textId="77777777"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14:paraId="09F6037B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14:paraId="3DF02B39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14:paraId="41B7039F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14:paraId="2512C367" w14:textId="77777777"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proofErr w:type="gramStart"/>
            <w:r>
              <w:rPr>
                <w:rFonts w:eastAsia="Calibri"/>
              </w:rPr>
              <w:t>зам.дир</w:t>
            </w:r>
            <w:proofErr w:type="spellEnd"/>
            <w:proofErr w:type="gram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14:paraId="57F35085" w14:textId="77777777" w:rsidTr="00D911C4">
        <w:tc>
          <w:tcPr>
            <w:tcW w:w="255" w:type="pct"/>
          </w:tcPr>
          <w:p w14:paraId="1935FD8A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14:paraId="474C5F5D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14:paraId="40316BC6" w14:textId="77777777" w:rsidTr="00D911C4">
        <w:tc>
          <w:tcPr>
            <w:tcW w:w="255" w:type="pct"/>
          </w:tcPr>
          <w:p w14:paraId="2C64E113" w14:textId="77777777"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351B58D0" w14:textId="77777777"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14:paraId="752B0544" w14:textId="77777777"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14:paraId="0E75FC84" w14:textId="77777777"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5F64FC56" w14:textId="77777777"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14:paraId="4C2C8F2C" w14:textId="77777777" w:rsidTr="00D911C4">
        <w:tc>
          <w:tcPr>
            <w:tcW w:w="255" w:type="pct"/>
          </w:tcPr>
          <w:p w14:paraId="4300606C" w14:textId="77777777"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007FF2BE" w14:textId="77777777"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14:paraId="47901EE4" w14:textId="77777777"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14:paraId="7EFDEFAF" w14:textId="77777777"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14:paraId="6EE11697" w14:textId="77777777"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14:paraId="2FC10DCC" w14:textId="77777777" w:rsidTr="00D911C4">
        <w:tc>
          <w:tcPr>
            <w:tcW w:w="255" w:type="pct"/>
          </w:tcPr>
          <w:p w14:paraId="647D6F9C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14:paraId="3B2FB1B4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14:paraId="4D29DC29" w14:textId="77777777" w:rsidTr="00D911C4">
        <w:tc>
          <w:tcPr>
            <w:tcW w:w="255" w:type="pct"/>
          </w:tcPr>
          <w:p w14:paraId="1C3B28EC" w14:textId="77777777"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249DA919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14:paraId="4F6CE2DF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14:paraId="1F486718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14:paraId="37A7D4A4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3C957803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Зам.дир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14:paraId="14D59EC4" w14:textId="77777777" w:rsidTr="00D911C4">
        <w:tc>
          <w:tcPr>
            <w:tcW w:w="255" w:type="pct"/>
          </w:tcPr>
          <w:p w14:paraId="59EFFF43" w14:textId="77777777"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67209C88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Информационно-разъяснительная работа со всеми участниками образовательных отношений по </w:t>
            </w:r>
            <w:r w:rsidRPr="001542C1">
              <w:rPr>
                <w:rFonts w:eastAsia="Calibri"/>
              </w:rPr>
              <w:lastRenderedPageBreak/>
              <w:t>процедуре проведения ВПР, структуре и содержанию проверочных работ, системе оценивания.</w:t>
            </w:r>
          </w:p>
          <w:p w14:paraId="6921FC86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14:paraId="57E188D4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14:paraId="024B194B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14:paraId="1615F16B" w14:textId="77777777"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14:paraId="62DB5EED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</w:t>
            </w:r>
            <w:r w:rsidRPr="002C7B11">
              <w:rPr>
                <w:rFonts w:eastAsia="Calibri"/>
              </w:rPr>
              <w:lastRenderedPageBreak/>
              <w:t xml:space="preserve">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14:paraId="28F477E1" w14:textId="77777777" w:rsidTr="00D911C4">
        <w:tc>
          <w:tcPr>
            <w:tcW w:w="255" w:type="pct"/>
          </w:tcPr>
          <w:p w14:paraId="6238718F" w14:textId="77777777"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lastRenderedPageBreak/>
              <w:t>VII</w:t>
            </w:r>
          </w:p>
        </w:tc>
        <w:tc>
          <w:tcPr>
            <w:tcW w:w="4745" w:type="pct"/>
            <w:gridSpan w:val="4"/>
          </w:tcPr>
          <w:p w14:paraId="2A69692C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511F4C" w:rsidRPr="001542C1" w14:paraId="3D9BEC9F" w14:textId="77777777" w:rsidTr="00D911C4">
        <w:tc>
          <w:tcPr>
            <w:tcW w:w="255" w:type="pct"/>
          </w:tcPr>
          <w:p w14:paraId="45A7C3BC" w14:textId="77777777"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500CEAB2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реализацией ФГОС</w:t>
            </w:r>
          </w:p>
        </w:tc>
        <w:tc>
          <w:tcPr>
            <w:tcW w:w="1140" w:type="pct"/>
          </w:tcPr>
          <w:p w14:paraId="1A94A1FB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14:paraId="5316E290" w14:textId="77777777"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14:paraId="2FFE99FC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14:paraId="5566330F" w14:textId="77777777"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14:paraId="4CC1B079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14:paraId="28C97AE9" w14:textId="77777777" w:rsidTr="00D911C4">
        <w:tc>
          <w:tcPr>
            <w:tcW w:w="255" w:type="pct"/>
          </w:tcPr>
          <w:p w14:paraId="21D1615C" w14:textId="77777777"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7890D8D7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14:paraId="67DBA8D0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14:paraId="70E82560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14EED0B5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14:paraId="4761D9D1" w14:textId="77777777" w:rsidTr="00D911C4">
        <w:trPr>
          <w:trHeight w:val="416"/>
        </w:trPr>
        <w:tc>
          <w:tcPr>
            <w:tcW w:w="255" w:type="pct"/>
          </w:tcPr>
          <w:p w14:paraId="547CF73D" w14:textId="77777777"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5925BAA5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40" w:type="pct"/>
          </w:tcPr>
          <w:p w14:paraId="177643D4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14:paraId="2F14E778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14:paraId="5000BD0F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14:paraId="417836B7" w14:textId="77777777" w:rsidTr="00D911C4">
        <w:tc>
          <w:tcPr>
            <w:tcW w:w="255" w:type="pct"/>
          </w:tcPr>
          <w:p w14:paraId="0FEDF9F3" w14:textId="77777777"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14:paraId="379A9CA5" w14:textId="77777777"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14:paraId="1A82AFE8" w14:textId="77777777" w:rsidTr="00D911C4">
        <w:tc>
          <w:tcPr>
            <w:tcW w:w="255" w:type="pct"/>
          </w:tcPr>
          <w:p w14:paraId="3BD7DCFA" w14:textId="77777777"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63453C22" w14:textId="77777777"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14:paraId="7220D1F8" w14:textId="77777777"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14:paraId="70240D54" w14:textId="77777777"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14:paraId="322041A2" w14:textId="77777777"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14:paraId="1EC2421D" w14:textId="77777777" w:rsidTr="00D911C4">
        <w:tc>
          <w:tcPr>
            <w:tcW w:w="255" w:type="pct"/>
          </w:tcPr>
          <w:p w14:paraId="22A318C5" w14:textId="77777777"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65FA0DF6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14:paraId="44F692C0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14:paraId="4268974F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14:paraId="41817715" w14:textId="77777777"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14:paraId="2C28E768" w14:textId="77777777" w:rsidTr="00D911C4">
        <w:tc>
          <w:tcPr>
            <w:tcW w:w="255" w:type="pct"/>
          </w:tcPr>
          <w:p w14:paraId="1D6F1214" w14:textId="77777777"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14:paraId="49153DF1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14:paraId="4EF614A0" w14:textId="0296BF2C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934CE">
              <w:rPr>
                <w:rFonts w:eastAsia="Calibri"/>
              </w:rPr>
              <w:t>2</w:t>
            </w:r>
          </w:p>
        </w:tc>
        <w:tc>
          <w:tcPr>
            <w:tcW w:w="936" w:type="pct"/>
          </w:tcPr>
          <w:p w14:paraId="5182224E" w14:textId="77777777"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14:paraId="086ADE8F" w14:textId="77777777"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14:paraId="06E8CDB9" w14:textId="77777777"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14:paraId="38425946" w14:textId="77777777" w:rsidR="00C33401" w:rsidRDefault="00C33401" w:rsidP="001542C1">
      <w:pPr>
        <w:jc w:val="both"/>
        <w:rPr>
          <w:sz w:val="28"/>
          <w:szCs w:val="28"/>
        </w:rPr>
      </w:pPr>
    </w:p>
    <w:p w14:paraId="646799C2" w14:textId="77777777"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14:paraId="7582A4AE" w14:textId="77777777"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14:paraId="2FF4950F" w14:textId="77777777"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14:paraId="55071F03" w14:textId="77777777"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14:paraId="0D3DA9A2" w14:textId="77777777"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14:paraId="11A162C7" w14:textId="77777777"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lastRenderedPageBreak/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</w:t>
      </w:r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14:paraId="7F29E2BE" w14:textId="633E5CE9" w:rsidR="000934CE" w:rsidRDefault="00910E98" w:rsidP="000934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</w:t>
      </w:r>
      <w:r w:rsidR="000934CE">
        <w:rPr>
          <w:b/>
          <w:sz w:val="28"/>
          <w:szCs w:val="28"/>
        </w:rPr>
        <w:t xml:space="preserve">МКОУ </w:t>
      </w:r>
      <w:r w:rsidR="000934CE">
        <w:rPr>
          <w:b/>
          <w:sz w:val="28"/>
          <w:szCs w:val="28"/>
        </w:rPr>
        <w:t>«</w:t>
      </w:r>
      <w:r w:rsidR="000934CE">
        <w:rPr>
          <w:b/>
          <w:sz w:val="28"/>
          <w:szCs w:val="28"/>
        </w:rPr>
        <w:t>СОШ № 3 г.</w:t>
      </w:r>
      <w:r w:rsidR="000934CE">
        <w:rPr>
          <w:b/>
          <w:sz w:val="28"/>
          <w:szCs w:val="28"/>
        </w:rPr>
        <w:t xml:space="preserve"> </w:t>
      </w:r>
      <w:r w:rsidR="000934CE">
        <w:rPr>
          <w:b/>
          <w:sz w:val="28"/>
          <w:szCs w:val="28"/>
        </w:rPr>
        <w:t>Буйнакска</w:t>
      </w:r>
      <w:r w:rsidR="000934CE">
        <w:rPr>
          <w:b/>
          <w:sz w:val="28"/>
          <w:szCs w:val="28"/>
        </w:rPr>
        <w:t>»</w:t>
      </w:r>
    </w:p>
    <w:p w14:paraId="7757253C" w14:textId="04EC9B3F"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 w:firstRow="1" w:lastRow="0" w:firstColumn="1" w:lastColumn="0" w:noHBand="0" w:noVBand="1"/>
      </w:tblPr>
      <w:tblGrid>
        <w:gridCol w:w="1134"/>
        <w:gridCol w:w="12157"/>
        <w:gridCol w:w="2268"/>
      </w:tblGrid>
      <w:tr w:rsidR="00910E98" w:rsidRPr="00250347" w14:paraId="4181555C" w14:textId="77777777" w:rsidTr="00910E98">
        <w:tc>
          <w:tcPr>
            <w:tcW w:w="1134" w:type="dxa"/>
          </w:tcPr>
          <w:p w14:paraId="653C70CC" w14:textId="77777777"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14:paraId="5AC021A4" w14:textId="77777777"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14:paraId="17D78120" w14:textId="77777777"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14:paraId="3A09D521" w14:textId="77777777" w:rsidTr="00910E98">
        <w:tc>
          <w:tcPr>
            <w:tcW w:w="15559" w:type="dxa"/>
            <w:gridSpan w:val="3"/>
          </w:tcPr>
          <w:p w14:paraId="19B46EC2" w14:textId="77777777"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14:paraId="607CD71F" w14:textId="77777777" w:rsidTr="00910E98">
        <w:tc>
          <w:tcPr>
            <w:tcW w:w="1134" w:type="dxa"/>
          </w:tcPr>
          <w:p w14:paraId="264225DC" w14:textId="77777777"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14:paraId="52B33EB7" w14:textId="77777777"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14:paraId="4179CB7F" w14:textId="77777777"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14:paraId="788098E1" w14:textId="77777777"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875F675" w14:textId="77777777"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14:paraId="5F112899" w14:textId="77777777" w:rsidTr="00910E98">
        <w:tc>
          <w:tcPr>
            <w:tcW w:w="15559" w:type="dxa"/>
            <w:gridSpan w:val="3"/>
          </w:tcPr>
          <w:p w14:paraId="30559A67" w14:textId="77777777"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14:paraId="730BC2C6" w14:textId="77777777" w:rsidTr="00910E98">
        <w:tc>
          <w:tcPr>
            <w:tcW w:w="1134" w:type="dxa"/>
          </w:tcPr>
          <w:p w14:paraId="304F64DA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14:paraId="70DCCEEB" w14:textId="77777777"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14:paraId="61FAF166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14:paraId="0AA4E06D" w14:textId="77777777" w:rsidTr="00910E98">
        <w:tc>
          <w:tcPr>
            <w:tcW w:w="1134" w:type="dxa"/>
          </w:tcPr>
          <w:p w14:paraId="253C1546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14:paraId="0D08F546" w14:textId="77777777"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14:paraId="2BB645EA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14:paraId="780930C0" w14:textId="77777777" w:rsidTr="00910E98">
        <w:tc>
          <w:tcPr>
            <w:tcW w:w="1134" w:type="dxa"/>
          </w:tcPr>
          <w:p w14:paraId="724274D6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14:paraId="7A891B44" w14:textId="77777777"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14:paraId="78E804B3" w14:textId="77777777"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14:paraId="0037D1F3" w14:textId="77777777" w:rsidTr="00910E98">
        <w:tc>
          <w:tcPr>
            <w:tcW w:w="15559" w:type="dxa"/>
            <w:gridSpan w:val="3"/>
          </w:tcPr>
          <w:p w14:paraId="13A01AFB" w14:textId="77777777"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14:paraId="09229FFD" w14:textId="77777777" w:rsidTr="00910E98">
        <w:tc>
          <w:tcPr>
            <w:tcW w:w="1134" w:type="dxa"/>
          </w:tcPr>
          <w:p w14:paraId="787E04AE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14:paraId="15868A44" w14:textId="77777777"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14:paraId="657308B9" w14:textId="77777777"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14:paraId="403B5869" w14:textId="77777777" w:rsidTr="00910E98">
        <w:tc>
          <w:tcPr>
            <w:tcW w:w="1134" w:type="dxa"/>
          </w:tcPr>
          <w:p w14:paraId="10606D47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14:paraId="5E4CF164" w14:textId="77777777"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14:paraId="48D576CC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14:paraId="185CD891" w14:textId="77777777" w:rsidTr="00910E98">
        <w:tc>
          <w:tcPr>
            <w:tcW w:w="15559" w:type="dxa"/>
            <w:gridSpan w:val="3"/>
          </w:tcPr>
          <w:p w14:paraId="3FBB87FD" w14:textId="77777777"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14:paraId="77968EC8" w14:textId="77777777" w:rsidTr="00910E98">
        <w:tc>
          <w:tcPr>
            <w:tcW w:w="1134" w:type="dxa"/>
          </w:tcPr>
          <w:p w14:paraId="3CECFC7B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14:paraId="6A9ED14C" w14:textId="77777777"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14:paraId="69D04FE9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14:paraId="156ACC95" w14:textId="77777777" w:rsidTr="00910E98">
        <w:tc>
          <w:tcPr>
            <w:tcW w:w="1134" w:type="dxa"/>
          </w:tcPr>
          <w:p w14:paraId="65F0997F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14:paraId="5A3D8D4E" w14:textId="77777777"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14:paraId="0662BFF5" w14:textId="77777777"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14:paraId="0ADBBAC3" w14:textId="77777777" w:rsidTr="00910E98">
        <w:tc>
          <w:tcPr>
            <w:tcW w:w="15559" w:type="dxa"/>
            <w:gridSpan w:val="3"/>
          </w:tcPr>
          <w:p w14:paraId="3D373AE8" w14:textId="77777777"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14:paraId="0A230768" w14:textId="77777777" w:rsidTr="00910E98">
        <w:tc>
          <w:tcPr>
            <w:tcW w:w="1134" w:type="dxa"/>
          </w:tcPr>
          <w:p w14:paraId="2A989492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14:paraId="3A8874B0" w14:textId="77777777"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14:paraId="1FF16100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-февраль</w:t>
            </w:r>
          </w:p>
        </w:tc>
      </w:tr>
      <w:tr w:rsidR="00910E98" w:rsidRPr="00250347" w14:paraId="4DBC9136" w14:textId="77777777" w:rsidTr="00910E98">
        <w:tc>
          <w:tcPr>
            <w:tcW w:w="1134" w:type="dxa"/>
          </w:tcPr>
          <w:p w14:paraId="7CDFE26A" w14:textId="77777777"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33FE0135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14:paraId="32811C1B" w14:textId="77777777"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14:paraId="1E200716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14:paraId="7D611740" w14:textId="77777777" w:rsidTr="00910E98">
        <w:tc>
          <w:tcPr>
            <w:tcW w:w="15559" w:type="dxa"/>
            <w:gridSpan w:val="3"/>
          </w:tcPr>
          <w:p w14:paraId="561BA3A0" w14:textId="77777777"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14:paraId="25EE6FA6" w14:textId="77777777" w:rsidTr="00910E98">
        <w:tc>
          <w:tcPr>
            <w:tcW w:w="1134" w:type="dxa"/>
          </w:tcPr>
          <w:p w14:paraId="10C5E232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14:paraId="12835A07" w14:textId="77777777"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14:paraId="54218B6B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14:paraId="73DEC8EA" w14:textId="77777777" w:rsidTr="00910E98">
        <w:tc>
          <w:tcPr>
            <w:tcW w:w="1134" w:type="dxa"/>
          </w:tcPr>
          <w:p w14:paraId="473DFCBC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14:paraId="30159270" w14:textId="77777777"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14:paraId="469F99DF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14:paraId="48200FBF" w14:textId="77777777" w:rsidTr="00910E98">
        <w:tc>
          <w:tcPr>
            <w:tcW w:w="15559" w:type="dxa"/>
            <w:gridSpan w:val="3"/>
          </w:tcPr>
          <w:p w14:paraId="44CEAF18" w14:textId="77777777"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14:paraId="4B87CBA0" w14:textId="77777777" w:rsidTr="00910E98">
        <w:tc>
          <w:tcPr>
            <w:tcW w:w="1134" w:type="dxa"/>
          </w:tcPr>
          <w:p w14:paraId="1108FF09" w14:textId="77777777"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14:paraId="212CBE49" w14:textId="77777777"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14:paraId="4C8CAAF8" w14:textId="77777777"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14:paraId="339BA9AB" w14:textId="77777777"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14:paraId="75C8D837" w14:textId="77777777" w:rsidR="00E40FB1" w:rsidRPr="0011274A" w:rsidRDefault="00E40FB1" w:rsidP="000934CE">
      <w:pPr>
        <w:rPr>
          <w:color w:val="000000"/>
          <w:szCs w:val="32"/>
        </w:rPr>
      </w:pPr>
    </w:p>
    <w:sectPr w:rsidR="00E40FB1" w:rsidRPr="0011274A" w:rsidSect="000934CE">
      <w:pgSz w:w="16840" w:h="11907" w:orient="landscape" w:code="9"/>
      <w:pgMar w:top="1701" w:right="1134" w:bottom="851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8DB"/>
    <w:rsid w:val="000107CF"/>
    <w:rsid w:val="000146DA"/>
    <w:rsid w:val="00081BB1"/>
    <w:rsid w:val="00084F9C"/>
    <w:rsid w:val="000934CE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FDC"/>
  <w15:docId w15:val="{C2202969-F9D3-4BA3-802C-72B82063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BEB7-C50A-41BD-A432-525392B4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Daniyal Kadyrov</cp:lastModifiedBy>
  <cp:revision>29</cp:revision>
  <cp:lastPrinted>2020-12-08T06:39:00Z</cp:lastPrinted>
  <dcterms:created xsi:type="dcterms:W3CDTF">2016-03-05T08:09:00Z</dcterms:created>
  <dcterms:modified xsi:type="dcterms:W3CDTF">2021-08-06T12:20:00Z</dcterms:modified>
</cp:coreProperties>
</file>