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6AB" w:rsidRDefault="00D436AB"/>
    <w:p w:rsidR="00887384" w:rsidRDefault="00887384" w:rsidP="00887384">
      <w:pPr>
        <w:rPr>
          <w:rFonts w:ascii="Times New Roman" w:hAnsi="Times New Roman" w:cs="Times New Roman"/>
          <w:sz w:val="24"/>
          <w:szCs w:val="24"/>
        </w:rPr>
      </w:pPr>
    </w:p>
    <w:p w:rsidR="00887384" w:rsidRDefault="00887384" w:rsidP="008873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887384" w:rsidRDefault="00887384" w:rsidP="008873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работе музея МКОУ  «СОШ №3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уйнакска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A12663" w:rsidRPr="00887384" w:rsidRDefault="00A12663" w:rsidP="00A12663">
      <w:pPr>
        <w:pStyle w:val="a3"/>
        <w:ind w:firstLine="567"/>
      </w:pPr>
      <w:r w:rsidRPr="00887384">
        <w:t>Посетив наш школьный  музей, можно попытаться сделать некоторые выводы.</w:t>
      </w:r>
    </w:p>
    <w:p w:rsidR="00A12663" w:rsidRPr="00887384" w:rsidRDefault="00A12663" w:rsidP="00A12663">
      <w:pPr>
        <w:pStyle w:val="a3"/>
        <w:ind w:firstLine="567"/>
      </w:pPr>
      <w:r w:rsidRPr="00887384">
        <w:t xml:space="preserve">Во-первых, как всегда важна личность. Чаще всего дети приходят к человеку, гораздо реже – к коллекции. Они тонко чувствуют искреннюю заинтересованность взрослых в тематике музея или в объеме отчетности, в их личностном росте или собственной карьере. Сегодня становится все труднее привлечь детей именно в школьный музей, так как появляется много альтернативных вариантов проведения досуга. </w:t>
      </w:r>
    </w:p>
    <w:p w:rsidR="00A12663" w:rsidRPr="00887384" w:rsidRDefault="00A12663" w:rsidP="00A12663">
      <w:pPr>
        <w:pStyle w:val="a3"/>
        <w:ind w:firstLine="567"/>
      </w:pPr>
      <w:r w:rsidRPr="00887384">
        <w:t>Во-вторых, музеи, собирающие экспозиции на глобальные темы (например, «Мой Дагестан», «Великая Отечественная война» и т.п.) вызывают гораздо меньший интерес детей, чем музеи, где выделена конкретная проблема. Причем, проблема вечная, актуальная и для людей прошлого, и для нас (например, «Подвиг», «Традиция» и т.п.).</w:t>
      </w:r>
    </w:p>
    <w:p w:rsidR="00A12663" w:rsidRPr="00887384" w:rsidRDefault="00A12663" w:rsidP="00A12663">
      <w:pPr>
        <w:pStyle w:val="a3"/>
        <w:ind w:firstLine="567"/>
      </w:pPr>
      <w:r w:rsidRPr="00887384">
        <w:t>В-третьих, детям в информационно насыщенный век хочется поделиться услышанным, задать вопросы, проявить себя. За редким исключением экскурсии-монологи угнетают и навевают скуку. Важно включать в экскурсионную музейную работу методы активного взаим</w:t>
      </w:r>
      <w:r w:rsidR="00857423">
        <w:t>одействия с аудиторией,  мы да</w:t>
      </w:r>
      <w:bookmarkStart w:id="0" w:name="_GoBack"/>
      <w:bookmarkEnd w:id="0"/>
      <w:r w:rsidRPr="00887384">
        <w:t xml:space="preserve">ем возможность ребятам самим готовить экскурсии, учить их учитывать особенности аудитории и т.п. Такая работа </w:t>
      </w:r>
      <w:proofErr w:type="gramStart"/>
      <w:r w:rsidRPr="00887384">
        <w:t>в последствии</w:t>
      </w:r>
      <w:proofErr w:type="gramEnd"/>
      <w:r w:rsidRPr="00887384">
        <w:t>, независимо от профессионального выбора выпускника, даст навык анализа, сравнения, оптимизации информации, поможет в коммуникациях с людьми.</w:t>
      </w:r>
    </w:p>
    <w:p w:rsidR="00A12663" w:rsidRPr="00887384" w:rsidRDefault="00A12663" w:rsidP="00A12663">
      <w:pPr>
        <w:pStyle w:val="a3"/>
        <w:ind w:firstLine="567"/>
      </w:pPr>
      <w:r w:rsidRPr="00887384">
        <w:t xml:space="preserve">Музейное дело – это развивающееся явление.  Школьный музей все время  в движении, в развитии. </w:t>
      </w:r>
      <w:proofErr w:type="gramStart"/>
      <w:r w:rsidRPr="00887384">
        <w:t>Вот</w:t>
      </w:r>
      <w:proofErr w:type="gramEnd"/>
      <w:r w:rsidRPr="00887384">
        <w:t xml:space="preserve"> например,  мы выбрали новое направление в </w:t>
      </w:r>
      <w:r w:rsidR="00887384" w:rsidRPr="00887384">
        <w:t xml:space="preserve">сборе информации </w:t>
      </w:r>
      <w:r w:rsidRPr="00887384">
        <w:t xml:space="preserve">  рассказывающих  о дружбе и взаимопомощи народов Северного Кавказа в годы великой Отечественной войны. Ребята с интересом отнеслись </w:t>
      </w:r>
      <w:r w:rsidR="00887384" w:rsidRPr="00887384">
        <w:t>к такой идее пополнения музейного материала.</w:t>
      </w:r>
      <w:r w:rsidRPr="00887384">
        <w:t xml:space="preserve">  С учетом всего этого  мы составили перспективный  план  развития.</w:t>
      </w:r>
    </w:p>
    <w:p w:rsidR="00A12663" w:rsidRDefault="00A12663" w:rsidP="00A12663">
      <w:pPr>
        <w:pStyle w:val="a3"/>
        <w:spacing w:after="0" w:afterAutospacing="0"/>
        <w:ind w:firstLine="567"/>
      </w:pPr>
      <w:r w:rsidRPr="00887384">
        <w:rPr>
          <w:sz w:val="32"/>
        </w:rPr>
        <w:t> </w:t>
      </w:r>
      <w:r w:rsidRPr="00887384">
        <w:t xml:space="preserve">Целью перспективного плана развития  является использование теории музейной коммуникации в качестве основы для построения перспективной функциональной модели музея, по-новому сформулировать его новую миссию, сконструировать новый, отвечающий современным социально-культурным ситуациям, идеальный образ музея, определить в конечном итоге целевые ориентиры, которыми музей может руководствоваться в своем развитии. </w:t>
      </w:r>
    </w:p>
    <w:p w:rsidR="00887384" w:rsidRPr="00887384" w:rsidRDefault="00887384" w:rsidP="00887384">
      <w:pPr>
        <w:pStyle w:val="a3"/>
        <w:spacing w:after="0" w:afterAutospacing="0"/>
        <w:ind w:firstLine="567"/>
      </w:pPr>
      <w:r>
        <w:t xml:space="preserve">Ученики нашей школы стали ходить в гости не только ветеранам боевых действий, но и ветеранам тыла и собирать интересный материал для новых </w:t>
      </w:r>
      <w:proofErr w:type="gramStart"/>
      <w:r>
        <w:t>стендов</w:t>
      </w:r>
      <w:proofErr w:type="gramEnd"/>
      <w:r>
        <w:t xml:space="preserve"> посвященных дружбе народов Северного Кавказа во время ВОВ.</w:t>
      </w:r>
    </w:p>
    <w:p w:rsidR="00A12663" w:rsidRPr="009A0594" w:rsidRDefault="00887384" w:rsidP="00A12663">
      <w:pPr>
        <w:pStyle w:val="a3"/>
        <w:spacing w:after="0" w:afterAutospacing="0"/>
        <w:ind w:firstLine="567"/>
        <w:rPr>
          <w:sz w:val="28"/>
        </w:rPr>
      </w:pPr>
      <w:r w:rsidRPr="009A0594">
        <w:t>В музее проводятся мероприятия, конкурсы чтецов</w:t>
      </w:r>
      <w:r w:rsidR="009A0594" w:rsidRPr="009A0594">
        <w:t xml:space="preserve"> и экскурсии.</w:t>
      </w:r>
    </w:p>
    <w:p w:rsidR="00A12663" w:rsidRPr="00C8128B" w:rsidRDefault="00A12663" w:rsidP="00A1266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A12663" w:rsidRDefault="00A12663"/>
    <w:sectPr w:rsidR="00A12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663"/>
    <w:rsid w:val="00857423"/>
    <w:rsid w:val="00887384"/>
    <w:rsid w:val="009A0594"/>
    <w:rsid w:val="00A12663"/>
    <w:rsid w:val="00D4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</dc:creator>
  <cp:lastModifiedBy>Барият</cp:lastModifiedBy>
  <cp:revision>3</cp:revision>
  <dcterms:created xsi:type="dcterms:W3CDTF">2018-02-21T11:53:00Z</dcterms:created>
  <dcterms:modified xsi:type="dcterms:W3CDTF">2018-07-12T06:35:00Z</dcterms:modified>
</cp:coreProperties>
</file>